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西南大学教师师德师风情况考察表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725"/>
        <w:gridCol w:w="170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籍    贯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政治面貌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职工号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(考察对象政治立场、思想观念、道德品质、遵纪守法等方面综合表现)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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二级党组织书记签字：              单位盖章：       年  月   日</w:t>
            </w:r>
          </w:p>
        </w:tc>
      </w:tr>
    </w:tbl>
    <w:p>
      <w:r>
        <w:rPr>
          <w:rFonts w:hint="eastAsia"/>
        </w:rPr>
        <w:t>备注：此表为202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c2Y2IwZWRiYjcyNjI0MTA0MWI0NTZkNmE1OWMifQ=="/>
  </w:docVars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A71117C"/>
    <w:rsid w:val="0D936EE5"/>
    <w:rsid w:val="0FDD0E9B"/>
    <w:rsid w:val="16094AC3"/>
    <w:rsid w:val="1850794E"/>
    <w:rsid w:val="1C5E381D"/>
    <w:rsid w:val="1D153F1D"/>
    <w:rsid w:val="1FEE3E40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1782B00"/>
    <w:rsid w:val="75C94EF7"/>
    <w:rsid w:val="79DA6E02"/>
    <w:rsid w:val="7CBD6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163</Characters>
  <Lines>1</Lines>
  <Paragraphs>1</Paragraphs>
  <TotalTime>27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Youngtse</cp:lastModifiedBy>
  <cp:lastPrinted>2018-01-11T08:35:00Z</cp:lastPrinted>
  <dcterms:modified xsi:type="dcterms:W3CDTF">2023-04-02T08:43:47Z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421509466_cloud</vt:lpwstr>
  </property>
  <property fmtid="{D5CDD505-2E9C-101B-9397-08002B2CF9AE}" pid="4" name="ICV">
    <vt:lpwstr>398E16B8BE8D4325B3E5CFDD059DB495</vt:lpwstr>
  </property>
</Properties>
</file>