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08B" w:rsidRDefault="006968CD" w:rsidP="00DD108B">
      <w:pPr>
        <w:spacing w:line="500" w:lineRule="exact"/>
        <w:ind w:firstLineChars="200" w:firstLine="883"/>
        <w:jc w:val="center"/>
        <w:rPr>
          <w:rFonts w:asciiTheme="majorEastAsia" w:eastAsiaTheme="majorEastAsia" w:hAnsiTheme="majorEastAsia"/>
          <w:b/>
          <w:sz w:val="44"/>
          <w:szCs w:val="28"/>
        </w:rPr>
      </w:pPr>
      <w:r>
        <w:rPr>
          <w:rFonts w:asciiTheme="majorEastAsia" w:eastAsiaTheme="majorEastAsia" w:hAnsiTheme="majorEastAsia" w:hint="eastAsia"/>
          <w:b/>
          <w:sz w:val="44"/>
          <w:szCs w:val="28"/>
        </w:rPr>
        <w:t>201</w:t>
      </w:r>
      <w:r w:rsidR="00E47A04">
        <w:rPr>
          <w:rFonts w:asciiTheme="majorEastAsia" w:eastAsiaTheme="majorEastAsia" w:hAnsiTheme="majorEastAsia" w:hint="eastAsia"/>
          <w:b/>
          <w:sz w:val="44"/>
          <w:szCs w:val="28"/>
        </w:rPr>
        <w:t>9</w:t>
      </w:r>
      <w:r w:rsidR="00DD108B" w:rsidRPr="00DD108B">
        <w:rPr>
          <w:rFonts w:asciiTheme="majorEastAsia" w:eastAsiaTheme="majorEastAsia" w:hAnsiTheme="majorEastAsia" w:hint="eastAsia"/>
          <w:b/>
          <w:sz w:val="44"/>
          <w:szCs w:val="28"/>
        </w:rPr>
        <w:t>年国家公派高级研究学者、</w:t>
      </w:r>
    </w:p>
    <w:p w:rsidR="00DD108B" w:rsidRPr="00DD108B" w:rsidRDefault="00DD108B" w:rsidP="00DD108B">
      <w:pPr>
        <w:spacing w:line="500" w:lineRule="exact"/>
        <w:ind w:firstLineChars="200" w:firstLine="883"/>
        <w:jc w:val="center"/>
        <w:rPr>
          <w:rFonts w:asciiTheme="majorEastAsia" w:eastAsiaTheme="majorEastAsia" w:hAnsiTheme="majorEastAsia"/>
          <w:b/>
          <w:sz w:val="44"/>
          <w:szCs w:val="28"/>
        </w:rPr>
      </w:pPr>
      <w:r w:rsidRPr="00DD108B">
        <w:rPr>
          <w:rFonts w:asciiTheme="majorEastAsia" w:eastAsiaTheme="majorEastAsia" w:hAnsiTheme="majorEastAsia" w:hint="eastAsia"/>
          <w:b/>
          <w:sz w:val="44"/>
          <w:szCs w:val="28"/>
        </w:rPr>
        <w:t>访问学者、博士后项目申报注意事项</w:t>
      </w:r>
    </w:p>
    <w:p w:rsidR="00DD108B" w:rsidRPr="00DD108B" w:rsidRDefault="00DD108B" w:rsidP="00DD108B">
      <w:pPr>
        <w:spacing w:before="240" w:line="500" w:lineRule="exact"/>
        <w:rPr>
          <w:rFonts w:ascii="Times New Roman" w:eastAsia="华文宋体" w:hAnsi="Times New Roman"/>
          <w:b/>
          <w:sz w:val="28"/>
          <w:szCs w:val="28"/>
        </w:rPr>
      </w:pPr>
      <w:r w:rsidRPr="00DD108B">
        <w:rPr>
          <w:rFonts w:ascii="Times New Roman" w:eastAsia="华文宋体" w:hAnsi="华文宋体"/>
          <w:b/>
          <w:sz w:val="28"/>
          <w:szCs w:val="28"/>
        </w:rPr>
        <w:t>（一）</w:t>
      </w:r>
      <w:r w:rsidRPr="00DD108B">
        <w:rPr>
          <w:rFonts w:ascii="Times New Roman" w:eastAsia="华文宋体" w:hAnsi="华文宋体" w:hint="eastAsia"/>
          <w:b/>
          <w:sz w:val="28"/>
          <w:szCs w:val="28"/>
        </w:rPr>
        <w:t>联系外方时需注意</w:t>
      </w:r>
    </w:p>
    <w:p w:rsidR="00DD108B" w:rsidRPr="000E319D" w:rsidRDefault="00DD108B" w:rsidP="00DD108B">
      <w:pPr>
        <w:spacing w:line="500" w:lineRule="exact"/>
        <w:ind w:firstLineChars="200" w:firstLine="560"/>
        <w:rPr>
          <w:rFonts w:ascii="Times New Roman" w:eastAsia="华文宋体" w:hAnsi="Times New Roman"/>
          <w:sz w:val="28"/>
          <w:szCs w:val="28"/>
        </w:rPr>
      </w:pPr>
      <w:r w:rsidRPr="000E319D">
        <w:rPr>
          <w:rFonts w:ascii="Times New Roman" w:eastAsia="华文宋体" w:hAnsi="华文宋体"/>
          <w:sz w:val="28"/>
          <w:szCs w:val="28"/>
        </w:rPr>
        <w:t>国家留学基金委原则上不受理变更留</w:t>
      </w:r>
      <w:r>
        <w:rPr>
          <w:rFonts w:ascii="Times New Roman" w:eastAsia="华文宋体" w:hAnsi="华文宋体"/>
          <w:sz w:val="28"/>
          <w:szCs w:val="28"/>
        </w:rPr>
        <w:t>学国别、变更留学单位、变更留学期限及延期派出的申请。因此，在</w:t>
      </w:r>
      <w:r>
        <w:rPr>
          <w:rFonts w:ascii="Times New Roman" w:eastAsia="华文宋体" w:hAnsi="华文宋体" w:hint="eastAsia"/>
          <w:sz w:val="28"/>
          <w:szCs w:val="28"/>
        </w:rPr>
        <w:t>联系外方</w:t>
      </w:r>
      <w:r w:rsidRPr="000E319D">
        <w:rPr>
          <w:rFonts w:ascii="Times New Roman" w:eastAsia="华文宋体" w:hAnsi="华文宋体"/>
          <w:sz w:val="28"/>
          <w:szCs w:val="28"/>
        </w:rPr>
        <w:t>时，</w:t>
      </w:r>
      <w:r w:rsidRPr="00A100D6">
        <w:rPr>
          <w:rFonts w:ascii="Times New Roman" w:eastAsia="华文宋体" w:hAnsi="华文宋体"/>
          <w:b/>
          <w:sz w:val="28"/>
          <w:szCs w:val="28"/>
        </w:rPr>
        <w:t>需</w:t>
      </w:r>
      <w:r w:rsidRPr="003C210A">
        <w:rPr>
          <w:rFonts w:ascii="Times New Roman" w:eastAsia="华文宋体" w:hAnsi="华文宋体"/>
          <w:b/>
          <w:sz w:val="28"/>
          <w:szCs w:val="28"/>
        </w:rPr>
        <w:t>注意</w:t>
      </w:r>
      <w:r>
        <w:rPr>
          <w:rFonts w:ascii="Times New Roman" w:eastAsia="华文宋体" w:hAnsi="华文宋体" w:hint="eastAsia"/>
          <w:sz w:val="28"/>
          <w:szCs w:val="28"/>
        </w:rPr>
        <w:t>如下几个问题</w:t>
      </w:r>
      <w:r w:rsidRPr="000E319D">
        <w:rPr>
          <w:rFonts w:ascii="Times New Roman" w:eastAsia="华文宋体" w:hAnsi="华文宋体"/>
          <w:sz w:val="28"/>
          <w:szCs w:val="28"/>
        </w:rPr>
        <w:t>：</w:t>
      </w:r>
    </w:p>
    <w:p w:rsidR="00DD108B" w:rsidRPr="000E319D" w:rsidRDefault="00DD108B" w:rsidP="00B02506">
      <w:pPr>
        <w:spacing w:line="500" w:lineRule="exact"/>
        <w:ind w:firstLineChars="200" w:firstLine="561"/>
        <w:rPr>
          <w:rFonts w:ascii="Times New Roman" w:eastAsia="华文宋体" w:hAnsi="Times New Roman"/>
          <w:sz w:val="28"/>
          <w:szCs w:val="28"/>
        </w:rPr>
      </w:pPr>
      <w:r w:rsidRPr="00B02506">
        <w:rPr>
          <w:rFonts w:ascii="Times New Roman" w:eastAsia="华文宋体" w:hAnsi="Times New Roman"/>
          <w:b/>
          <w:sz w:val="28"/>
          <w:szCs w:val="28"/>
        </w:rPr>
        <w:t>1.</w:t>
      </w:r>
      <w:r w:rsidRPr="00B02506">
        <w:rPr>
          <w:rFonts w:ascii="Times New Roman" w:eastAsia="华文宋体" w:hAnsi="华文宋体" w:hint="eastAsia"/>
          <w:b/>
          <w:sz w:val="28"/>
          <w:szCs w:val="28"/>
        </w:rPr>
        <w:t>确定留学单位</w:t>
      </w:r>
      <w:r w:rsidRPr="00B02506">
        <w:rPr>
          <w:rFonts w:ascii="Times New Roman" w:eastAsia="华文宋体" w:hAnsi="华文宋体" w:hint="eastAsia"/>
          <w:b/>
          <w:sz w:val="28"/>
          <w:szCs w:val="28"/>
        </w:rPr>
        <w:t>/</w:t>
      </w:r>
      <w:r w:rsidRPr="00B02506">
        <w:rPr>
          <w:rFonts w:ascii="Times New Roman" w:eastAsia="华文宋体" w:hAnsi="华文宋体" w:hint="eastAsia"/>
          <w:b/>
          <w:sz w:val="28"/>
          <w:szCs w:val="28"/>
        </w:rPr>
        <w:t>外方合作者</w:t>
      </w:r>
      <w:r>
        <w:rPr>
          <w:rFonts w:ascii="Times New Roman" w:eastAsia="华文宋体" w:hAnsi="华文宋体" w:hint="eastAsia"/>
          <w:sz w:val="28"/>
          <w:szCs w:val="28"/>
        </w:rPr>
        <w:t>：</w:t>
      </w:r>
      <w:r w:rsidRPr="00C0212D">
        <w:rPr>
          <w:rFonts w:ascii="Times New Roman" w:eastAsia="华文宋体" w:hAnsi="华文宋体" w:hint="eastAsia"/>
          <w:sz w:val="28"/>
          <w:szCs w:val="28"/>
        </w:rPr>
        <w:t>联系专业对口，且排名靠前的国外高水平院校</w:t>
      </w:r>
      <w:r w:rsidRPr="00C0212D">
        <w:rPr>
          <w:rFonts w:ascii="Times New Roman" w:eastAsia="华文宋体" w:hAnsi="华文宋体"/>
          <w:sz w:val="28"/>
          <w:szCs w:val="28"/>
        </w:rPr>
        <w:t>/</w:t>
      </w:r>
      <w:r w:rsidRPr="00C0212D">
        <w:rPr>
          <w:rFonts w:ascii="Times New Roman" w:eastAsia="华文宋体" w:hAnsi="华文宋体" w:hint="eastAsia"/>
          <w:sz w:val="28"/>
          <w:szCs w:val="28"/>
        </w:rPr>
        <w:t>科研机构；研究领域相同</w:t>
      </w:r>
      <w:r w:rsidRPr="00C0212D">
        <w:rPr>
          <w:rFonts w:ascii="Times New Roman" w:eastAsia="华文宋体" w:hAnsi="华文宋体" w:hint="eastAsia"/>
          <w:sz w:val="28"/>
          <w:szCs w:val="28"/>
        </w:rPr>
        <w:t>/</w:t>
      </w:r>
      <w:r>
        <w:rPr>
          <w:rFonts w:ascii="Times New Roman" w:eastAsia="华文宋体" w:hAnsi="华文宋体" w:hint="eastAsia"/>
          <w:sz w:val="28"/>
          <w:szCs w:val="28"/>
        </w:rPr>
        <w:t>相近，具有国际学术影响力和发展潜力的外导。</w:t>
      </w:r>
    </w:p>
    <w:p w:rsidR="00DD108B" w:rsidRDefault="00DD108B" w:rsidP="00B02506">
      <w:pPr>
        <w:spacing w:line="500" w:lineRule="exact"/>
        <w:ind w:firstLineChars="200" w:firstLine="561"/>
        <w:rPr>
          <w:rFonts w:ascii="Times New Roman" w:eastAsia="华文宋体" w:hAnsi="Times New Roman"/>
          <w:sz w:val="28"/>
          <w:szCs w:val="28"/>
        </w:rPr>
      </w:pPr>
      <w:r w:rsidRPr="00B02506">
        <w:rPr>
          <w:rFonts w:ascii="Times New Roman" w:eastAsia="华文宋体" w:hAnsi="Times New Roman" w:hint="eastAsia"/>
          <w:b/>
          <w:sz w:val="28"/>
          <w:szCs w:val="28"/>
        </w:rPr>
        <w:t>2.</w:t>
      </w:r>
      <w:r w:rsidRPr="00B02506">
        <w:rPr>
          <w:rFonts w:ascii="Times New Roman" w:eastAsia="华文宋体" w:hAnsi="Times New Roman" w:hint="eastAsia"/>
          <w:b/>
          <w:sz w:val="28"/>
          <w:szCs w:val="28"/>
        </w:rPr>
        <w:t>确认对方外语水平具体要求</w:t>
      </w:r>
      <w:r>
        <w:rPr>
          <w:rFonts w:ascii="Times New Roman" w:eastAsia="华文宋体" w:hAnsi="Times New Roman" w:hint="eastAsia"/>
          <w:sz w:val="28"/>
          <w:szCs w:val="28"/>
        </w:rPr>
        <w:t>，个别留学单位对外语水平有特别要求（如雅思、托福或加试面试等）。</w:t>
      </w:r>
    </w:p>
    <w:p w:rsidR="00DD108B" w:rsidRDefault="00DD108B" w:rsidP="00B02506">
      <w:pPr>
        <w:spacing w:line="500" w:lineRule="exact"/>
        <w:ind w:firstLineChars="200" w:firstLine="561"/>
        <w:rPr>
          <w:rFonts w:ascii="Times New Roman" w:eastAsia="华文宋体" w:hAnsi="华文宋体"/>
          <w:sz w:val="28"/>
          <w:szCs w:val="28"/>
        </w:rPr>
      </w:pPr>
      <w:r w:rsidRPr="00B02506">
        <w:rPr>
          <w:rFonts w:ascii="Times New Roman" w:eastAsia="华文宋体" w:hAnsi="Times New Roman" w:hint="eastAsia"/>
          <w:b/>
          <w:sz w:val="28"/>
          <w:szCs w:val="28"/>
        </w:rPr>
        <w:t>3.</w:t>
      </w:r>
      <w:r w:rsidRPr="00B02506">
        <w:rPr>
          <w:rFonts w:ascii="Times New Roman" w:eastAsia="华文宋体" w:hAnsi="Times New Roman" w:hint="eastAsia"/>
          <w:b/>
          <w:sz w:val="28"/>
          <w:szCs w:val="28"/>
        </w:rPr>
        <w:t>确定访学时间</w:t>
      </w:r>
      <w:r>
        <w:rPr>
          <w:rFonts w:ascii="Times New Roman" w:eastAsia="华文宋体" w:hAnsi="Times New Roman" w:hint="eastAsia"/>
          <w:sz w:val="28"/>
          <w:szCs w:val="28"/>
        </w:rPr>
        <w:t>：</w:t>
      </w:r>
      <w:r w:rsidRPr="000E319D">
        <w:rPr>
          <w:rFonts w:ascii="Times New Roman" w:eastAsia="华文宋体" w:hAnsi="华文宋体"/>
          <w:sz w:val="28"/>
          <w:szCs w:val="28"/>
        </w:rPr>
        <w:t>考虑评审录取、</w:t>
      </w:r>
      <w:r w:rsidR="00072E29">
        <w:rPr>
          <w:rFonts w:ascii="Times New Roman" w:eastAsia="华文宋体" w:hAnsi="华文宋体" w:hint="eastAsia"/>
          <w:sz w:val="28"/>
          <w:szCs w:val="28"/>
        </w:rPr>
        <w:t>签证</w:t>
      </w:r>
      <w:r w:rsidRPr="000E319D">
        <w:rPr>
          <w:rFonts w:ascii="Times New Roman" w:eastAsia="华文宋体" w:hAnsi="华文宋体"/>
          <w:sz w:val="28"/>
          <w:szCs w:val="28"/>
        </w:rPr>
        <w:t>手续耗时</w:t>
      </w:r>
      <w:r w:rsidR="00072E29">
        <w:rPr>
          <w:rFonts w:ascii="Times New Roman" w:eastAsia="华文宋体" w:hAnsi="华文宋体" w:hint="eastAsia"/>
          <w:sz w:val="28"/>
          <w:szCs w:val="28"/>
        </w:rPr>
        <w:t>（个别国家签证耗时较长</w:t>
      </w:r>
      <w:r w:rsidR="008D6828">
        <w:rPr>
          <w:rFonts w:ascii="Times New Roman" w:eastAsia="华文宋体" w:hAnsi="华文宋体" w:hint="eastAsia"/>
          <w:sz w:val="28"/>
          <w:szCs w:val="28"/>
        </w:rPr>
        <w:t>或存在</w:t>
      </w:r>
      <w:r w:rsidR="00B611EA">
        <w:rPr>
          <w:rFonts w:ascii="Times New Roman" w:eastAsia="华文宋体" w:hAnsi="华文宋体" w:hint="eastAsia"/>
          <w:sz w:val="28"/>
          <w:szCs w:val="28"/>
        </w:rPr>
        <w:t>久签不下</w:t>
      </w:r>
      <w:r w:rsidR="00072E29">
        <w:rPr>
          <w:rFonts w:ascii="Times New Roman" w:eastAsia="华文宋体" w:hAnsi="华文宋体" w:hint="eastAsia"/>
          <w:sz w:val="28"/>
          <w:szCs w:val="28"/>
        </w:rPr>
        <w:t>，例：加拿大</w:t>
      </w:r>
      <w:r w:rsidR="008D6828">
        <w:rPr>
          <w:rFonts w:ascii="Times New Roman" w:eastAsia="华文宋体" w:hAnsi="华文宋体" w:hint="eastAsia"/>
          <w:sz w:val="28"/>
          <w:szCs w:val="28"/>
        </w:rPr>
        <w:t>、澳大利亚</w:t>
      </w:r>
      <w:r w:rsidR="00072E29">
        <w:rPr>
          <w:rFonts w:ascii="Times New Roman" w:eastAsia="华文宋体" w:hAnsi="华文宋体" w:hint="eastAsia"/>
          <w:sz w:val="28"/>
          <w:szCs w:val="28"/>
        </w:rPr>
        <w:t>）</w:t>
      </w:r>
      <w:r w:rsidRPr="000E319D">
        <w:rPr>
          <w:rFonts w:ascii="Times New Roman" w:eastAsia="华文宋体" w:hAnsi="华文宋体"/>
          <w:sz w:val="28"/>
          <w:szCs w:val="28"/>
        </w:rPr>
        <w:t>，在留学资格有效期内，根据自身实际情况，合理规划访学时间。</w:t>
      </w:r>
    </w:p>
    <w:p w:rsidR="00B611EA" w:rsidRDefault="00EB5858" w:rsidP="008D6828">
      <w:pPr>
        <w:spacing w:line="500" w:lineRule="exact"/>
        <w:ind w:firstLineChars="200" w:firstLine="560"/>
        <w:rPr>
          <w:rFonts w:ascii="Times New Roman" w:eastAsia="华文宋体" w:hAnsi="华文宋体"/>
          <w:sz w:val="28"/>
          <w:szCs w:val="28"/>
        </w:rPr>
      </w:pPr>
      <w:r>
        <w:rPr>
          <w:rFonts w:ascii="Times New Roman" w:eastAsia="华文宋体" w:hAnsi="华文宋体" w:hint="eastAsia"/>
          <w:sz w:val="28"/>
          <w:szCs w:val="28"/>
        </w:rPr>
        <w:t>按</w:t>
      </w:r>
      <w:r w:rsidR="00203C75">
        <w:rPr>
          <w:rFonts w:ascii="Times New Roman" w:eastAsia="华文宋体" w:hAnsi="华文宋体" w:hint="eastAsia"/>
          <w:sz w:val="28"/>
          <w:szCs w:val="28"/>
        </w:rPr>
        <w:t>派出手续耗时</w:t>
      </w:r>
      <w:r>
        <w:rPr>
          <w:rFonts w:ascii="Times New Roman" w:eastAsia="华文宋体" w:hAnsi="华文宋体" w:hint="eastAsia"/>
          <w:sz w:val="28"/>
          <w:szCs w:val="28"/>
        </w:rPr>
        <w:t>最快</w:t>
      </w:r>
      <w:r w:rsidR="00203C75">
        <w:rPr>
          <w:rFonts w:ascii="Times New Roman" w:eastAsia="华文宋体" w:hAnsi="华文宋体" w:hint="eastAsia"/>
          <w:sz w:val="28"/>
          <w:szCs w:val="28"/>
        </w:rPr>
        <w:t>2</w:t>
      </w:r>
      <w:r>
        <w:rPr>
          <w:rFonts w:ascii="Times New Roman" w:eastAsia="华文宋体" w:hAnsi="华文宋体" w:hint="eastAsia"/>
          <w:sz w:val="28"/>
          <w:szCs w:val="28"/>
        </w:rPr>
        <w:t>个</w:t>
      </w:r>
      <w:r w:rsidR="00203C75">
        <w:rPr>
          <w:rFonts w:ascii="Times New Roman" w:eastAsia="华文宋体" w:hAnsi="华文宋体" w:hint="eastAsia"/>
          <w:sz w:val="28"/>
          <w:szCs w:val="28"/>
        </w:rPr>
        <w:t>月估算，</w:t>
      </w:r>
      <w:r w:rsidR="008D6828">
        <w:rPr>
          <w:rFonts w:ascii="Times New Roman" w:eastAsia="华文宋体" w:hAnsi="华文宋体" w:hint="eastAsia"/>
          <w:sz w:val="28"/>
          <w:szCs w:val="28"/>
        </w:rPr>
        <w:t>建议出国时间</w:t>
      </w:r>
      <w:r w:rsidR="00B611EA">
        <w:rPr>
          <w:rFonts w:ascii="Times New Roman" w:eastAsia="华文宋体" w:hAnsi="华文宋体" w:hint="eastAsia"/>
          <w:sz w:val="28"/>
          <w:szCs w:val="28"/>
        </w:rPr>
        <w:t>拟定</w:t>
      </w:r>
      <w:r w:rsidR="008D6828">
        <w:rPr>
          <w:rFonts w:ascii="Times New Roman" w:eastAsia="华文宋体" w:hAnsi="华文宋体" w:hint="eastAsia"/>
          <w:sz w:val="28"/>
          <w:szCs w:val="28"/>
        </w:rPr>
        <w:t>在</w:t>
      </w:r>
      <w:r w:rsidR="006968CD">
        <w:rPr>
          <w:rFonts w:ascii="Times New Roman" w:eastAsia="华文宋体" w:hAnsi="华文宋体" w:hint="eastAsia"/>
          <w:sz w:val="28"/>
          <w:szCs w:val="28"/>
        </w:rPr>
        <w:t>201</w:t>
      </w:r>
      <w:r w:rsidR="00E47A04">
        <w:rPr>
          <w:rFonts w:ascii="Times New Roman" w:eastAsia="华文宋体" w:hAnsi="华文宋体" w:hint="eastAsia"/>
          <w:sz w:val="28"/>
          <w:szCs w:val="28"/>
        </w:rPr>
        <w:t>9</w:t>
      </w:r>
      <w:r w:rsidR="008D6828">
        <w:rPr>
          <w:rFonts w:ascii="Times New Roman" w:eastAsia="华文宋体" w:hAnsi="华文宋体" w:hint="eastAsia"/>
          <w:sz w:val="28"/>
          <w:szCs w:val="28"/>
        </w:rPr>
        <w:t>年</w:t>
      </w:r>
      <w:r>
        <w:rPr>
          <w:rFonts w:ascii="Times New Roman" w:eastAsia="华文宋体" w:hAnsi="华文宋体" w:hint="eastAsia"/>
          <w:sz w:val="28"/>
          <w:szCs w:val="28"/>
        </w:rPr>
        <w:t>6</w:t>
      </w:r>
      <w:r w:rsidR="008D6828">
        <w:rPr>
          <w:rFonts w:ascii="Times New Roman" w:eastAsia="华文宋体" w:hAnsi="华文宋体" w:hint="eastAsia"/>
          <w:sz w:val="28"/>
          <w:szCs w:val="28"/>
        </w:rPr>
        <w:t>月及以后（</w:t>
      </w:r>
      <w:r w:rsidR="00E604F4">
        <w:rPr>
          <w:rFonts w:ascii="Times New Roman" w:eastAsia="华文宋体" w:hAnsi="华文宋体" w:hint="eastAsia"/>
          <w:sz w:val="28"/>
          <w:szCs w:val="28"/>
        </w:rPr>
        <w:t>若</w:t>
      </w:r>
      <w:r w:rsidR="008D6828">
        <w:rPr>
          <w:rFonts w:ascii="Times New Roman" w:eastAsia="华文宋体" w:hAnsi="华文宋体" w:hint="eastAsia"/>
          <w:sz w:val="28"/>
          <w:szCs w:val="28"/>
        </w:rPr>
        <w:t>签证耗时较长的，请根据时间往后</w:t>
      </w:r>
      <w:r w:rsidR="00E604F4">
        <w:rPr>
          <w:rFonts w:ascii="Times New Roman" w:eastAsia="华文宋体" w:hAnsi="华文宋体" w:hint="eastAsia"/>
          <w:sz w:val="28"/>
          <w:szCs w:val="28"/>
        </w:rPr>
        <w:t>推算</w:t>
      </w:r>
      <w:r w:rsidR="008D6828">
        <w:rPr>
          <w:rFonts w:ascii="Times New Roman" w:eastAsia="华文宋体" w:hAnsi="华文宋体" w:hint="eastAsia"/>
          <w:sz w:val="28"/>
          <w:szCs w:val="28"/>
        </w:rPr>
        <w:t>）。</w:t>
      </w:r>
    </w:p>
    <w:p w:rsidR="008D6828" w:rsidRPr="000E319D" w:rsidRDefault="00B611EA" w:rsidP="008D6828">
      <w:pPr>
        <w:spacing w:line="500" w:lineRule="exact"/>
        <w:ind w:firstLineChars="200" w:firstLine="560"/>
        <w:rPr>
          <w:rFonts w:ascii="Times New Roman" w:eastAsia="华文宋体" w:hAnsi="Times New Roman"/>
          <w:sz w:val="28"/>
          <w:szCs w:val="28"/>
        </w:rPr>
      </w:pPr>
      <w:r>
        <w:rPr>
          <w:rFonts w:ascii="Times New Roman" w:eastAsia="华文宋体" w:hAnsi="华文宋体" w:hint="eastAsia"/>
          <w:sz w:val="28"/>
          <w:szCs w:val="28"/>
        </w:rPr>
        <w:t>若考虑兼顾其他项目申报，建议拟定在</w:t>
      </w:r>
      <w:r w:rsidR="006968CD">
        <w:rPr>
          <w:rFonts w:ascii="Times New Roman" w:eastAsia="华文宋体" w:hAnsi="华文宋体" w:hint="eastAsia"/>
          <w:sz w:val="28"/>
          <w:szCs w:val="28"/>
        </w:rPr>
        <w:t>201</w:t>
      </w:r>
      <w:r w:rsidR="00E47A04">
        <w:rPr>
          <w:rFonts w:ascii="Times New Roman" w:eastAsia="华文宋体" w:hAnsi="华文宋体" w:hint="eastAsia"/>
          <w:sz w:val="28"/>
          <w:szCs w:val="28"/>
        </w:rPr>
        <w:t>9</w:t>
      </w:r>
      <w:r>
        <w:rPr>
          <w:rFonts w:ascii="Times New Roman" w:eastAsia="华文宋体" w:hAnsi="华文宋体" w:hint="eastAsia"/>
          <w:sz w:val="28"/>
          <w:szCs w:val="28"/>
        </w:rPr>
        <w:t>年</w:t>
      </w:r>
      <w:r>
        <w:rPr>
          <w:rFonts w:ascii="Times New Roman" w:eastAsia="华文宋体" w:hAnsi="华文宋体" w:hint="eastAsia"/>
          <w:sz w:val="28"/>
          <w:szCs w:val="28"/>
        </w:rPr>
        <w:t>9</w:t>
      </w:r>
      <w:r>
        <w:rPr>
          <w:rFonts w:ascii="Times New Roman" w:eastAsia="华文宋体" w:hAnsi="华文宋体" w:hint="eastAsia"/>
          <w:sz w:val="28"/>
          <w:szCs w:val="28"/>
        </w:rPr>
        <w:t>月及以后（青骨</w:t>
      </w:r>
      <w:r w:rsidR="00E47A04">
        <w:rPr>
          <w:rFonts w:ascii="Times New Roman" w:eastAsia="华文宋体" w:hAnsi="华文宋体" w:hint="eastAsia"/>
          <w:sz w:val="28"/>
          <w:szCs w:val="28"/>
        </w:rPr>
        <w:t>、</w:t>
      </w:r>
      <w:r w:rsidR="00203C75">
        <w:rPr>
          <w:rFonts w:ascii="Times New Roman" w:eastAsia="华文宋体" w:hAnsi="华文宋体" w:hint="eastAsia"/>
          <w:sz w:val="28"/>
          <w:szCs w:val="28"/>
        </w:rPr>
        <w:t>西部项目）</w:t>
      </w:r>
      <w:r>
        <w:rPr>
          <w:rFonts w:ascii="Times New Roman" w:eastAsia="华文宋体" w:hAnsi="华文宋体" w:hint="eastAsia"/>
          <w:sz w:val="28"/>
          <w:szCs w:val="28"/>
        </w:rPr>
        <w:t>。</w:t>
      </w:r>
    </w:p>
    <w:p w:rsidR="00DD108B" w:rsidRPr="000E319D" w:rsidRDefault="00DD108B" w:rsidP="00B02506">
      <w:pPr>
        <w:spacing w:line="500" w:lineRule="exact"/>
        <w:ind w:firstLineChars="200" w:firstLine="561"/>
        <w:rPr>
          <w:rFonts w:ascii="Times New Roman" w:eastAsia="华文宋体" w:hAnsi="Times New Roman"/>
          <w:sz w:val="28"/>
          <w:szCs w:val="28"/>
        </w:rPr>
      </w:pPr>
      <w:r w:rsidRPr="00B02506">
        <w:rPr>
          <w:rFonts w:ascii="Times New Roman" w:eastAsia="华文宋体" w:hAnsi="Times New Roman"/>
          <w:b/>
          <w:sz w:val="28"/>
          <w:szCs w:val="28"/>
        </w:rPr>
        <w:t>4.</w:t>
      </w:r>
      <w:r w:rsidRPr="00B02506">
        <w:rPr>
          <w:rFonts w:ascii="Times New Roman" w:eastAsia="华文宋体" w:hAnsi="Times New Roman" w:hint="eastAsia"/>
          <w:b/>
          <w:sz w:val="28"/>
          <w:szCs w:val="28"/>
        </w:rPr>
        <w:t>确认访学名额</w:t>
      </w:r>
      <w:r>
        <w:rPr>
          <w:rFonts w:ascii="Times New Roman" w:eastAsia="华文宋体" w:hAnsi="Times New Roman" w:hint="eastAsia"/>
          <w:sz w:val="28"/>
          <w:szCs w:val="28"/>
        </w:rPr>
        <w:t>：</w:t>
      </w:r>
      <w:r w:rsidR="00B02506">
        <w:rPr>
          <w:rFonts w:ascii="Times New Roman" w:eastAsia="华文宋体" w:hAnsi="华文宋体" w:hint="eastAsia"/>
          <w:sz w:val="28"/>
          <w:szCs w:val="28"/>
        </w:rPr>
        <w:t>实际访学时间</w:t>
      </w:r>
      <w:r w:rsidR="00B02506">
        <w:rPr>
          <w:rFonts w:ascii="Times New Roman" w:eastAsia="华文宋体" w:hAnsi="Times New Roman" w:hint="eastAsia"/>
          <w:sz w:val="28"/>
          <w:szCs w:val="28"/>
        </w:rPr>
        <w:t>若</w:t>
      </w:r>
      <w:r>
        <w:rPr>
          <w:rFonts w:ascii="Times New Roman" w:eastAsia="华文宋体" w:hAnsi="华文宋体" w:hint="eastAsia"/>
          <w:sz w:val="28"/>
          <w:szCs w:val="28"/>
        </w:rPr>
        <w:t>与约定访学时间存在前后几个月的差异，外方</w:t>
      </w:r>
      <w:r>
        <w:rPr>
          <w:rFonts w:ascii="Times New Roman" w:eastAsia="华文宋体" w:hAnsi="华文宋体"/>
          <w:sz w:val="28"/>
          <w:szCs w:val="28"/>
        </w:rPr>
        <w:t>合作</w:t>
      </w:r>
      <w:r>
        <w:rPr>
          <w:rFonts w:ascii="Times New Roman" w:eastAsia="华文宋体" w:hAnsi="华文宋体" w:hint="eastAsia"/>
          <w:sz w:val="28"/>
          <w:szCs w:val="28"/>
        </w:rPr>
        <w:t>单位可否保留</w:t>
      </w:r>
      <w:r w:rsidRPr="000E319D">
        <w:rPr>
          <w:rFonts w:ascii="Times New Roman" w:eastAsia="华文宋体" w:hAnsi="华文宋体"/>
          <w:sz w:val="28"/>
          <w:szCs w:val="28"/>
        </w:rPr>
        <w:t>访学名额；</w:t>
      </w:r>
    </w:p>
    <w:p w:rsidR="00DD108B" w:rsidRDefault="00DD108B" w:rsidP="00B02506">
      <w:pPr>
        <w:spacing w:line="500" w:lineRule="exact"/>
        <w:ind w:firstLineChars="200" w:firstLine="561"/>
        <w:rPr>
          <w:rFonts w:ascii="Times New Roman" w:eastAsia="华文宋体" w:hAnsi="华文宋体"/>
          <w:sz w:val="28"/>
          <w:szCs w:val="28"/>
        </w:rPr>
      </w:pPr>
      <w:r w:rsidRPr="00B02506">
        <w:rPr>
          <w:rFonts w:ascii="Times New Roman" w:eastAsia="华文宋体" w:hAnsi="Times New Roman" w:hint="eastAsia"/>
          <w:b/>
          <w:sz w:val="28"/>
          <w:szCs w:val="28"/>
        </w:rPr>
        <w:t>5.</w:t>
      </w:r>
      <w:r w:rsidRPr="00B02506">
        <w:rPr>
          <w:rFonts w:ascii="Times New Roman" w:eastAsia="华文宋体" w:hAnsi="Times New Roman" w:hint="eastAsia"/>
          <w:b/>
          <w:sz w:val="28"/>
          <w:szCs w:val="28"/>
        </w:rPr>
        <w:t>确定访学能否成行</w:t>
      </w:r>
      <w:r>
        <w:rPr>
          <w:rFonts w:ascii="Times New Roman" w:eastAsia="华文宋体" w:hAnsi="Times New Roman" w:hint="eastAsia"/>
          <w:sz w:val="28"/>
          <w:szCs w:val="28"/>
        </w:rPr>
        <w:t>：</w:t>
      </w:r>
      <w:r>
        <w:rPr>
          <w:rFonts w:ascii="Times New Roman" w:eastAsia="华文宋体" w:hAnsi="华文宋体"/>
          <w:sz w:val="28"/>
          <w:szCs w:val="28"/>
        </w:rPr>
        <w:t>合作导师</w:t>
      </w:r>
      <w:r>
        <w:rPr>
          <w:rFonts w:ascii="Times New Roman" w:eastAsia="华文宋体" w:hAnsi="华文宋体" w:hint="eastAsia"/>
          <w:sz w:val="28"/>
          <w:szCs w:val="28"/>
        </w:rPr>
        <w:t>是否存在影响访学成行</w:t>
      </w:r>
      <w:r w:rsidR="00B02506">
        <w:rPr>
          <w:rFonts w:ascii="Times New Roman" w:eastAsia="华文宋体" w:hAnsi="华文宋体" w:hint="eastAsia"/>
          <w:sz w:val="28"/>
          <w:szCs w:val="28"/>
        </w:rPr>
        <w:t>的</w:t>
      </w:r>
      <w:r>
        <w:rPr>
          <w:rFonts w:ascii="Times New Roman" w:eastAsia="华文宋体" w:hAnsi="华文宋体" w:hint="eastAsia"/>
          <w:sz w:val="28"/>
          <w:szCs w:val="28"/>
        </w:rPr>
        <w:t>变动情况，如工作</w:t>
      </w:r>
      <w:r>
        <w:rPr>
          <w:rFonts w:ascii="Times New Roman" w:eastAsia="华文宋体" w:hAnsi="华文宋体"/>
          <w:sz w:val="28"/>
          <w:szCs w:val="28"/>
        </w:rPr>
        <w:t>调动、学术休假</w:t>
      </w:r>
      <w:r>
        <w:rPr>
          <w:rFonts w:ascii="Times New Roman" w:eastAsia="华文宋体" w:hAnsi="华文宋体" w:hint="eastAsia"/>
          <w:sz w:val="28"/>
          <w:szCs w:val="28"/>
        </w:rPr>
        <w:t>、退休等。</w:t>
      </w:r>
    </w:p>
    <w:p w:rsidR="00DD108B" w:rsidRDefault="00B02506" w:rsidP="00B02506">
      <w:pPr>
        <w:spacing w:line="500" w:lineRule="exact"/>
        <w:ind w:firstLineChars="200" w:firstLine="561"/>
        <w:rPr>
          <w:rFonts w:ascii="Times New Roman" w:eastAsia="华文宋体" w:hAnsi="华文宋体"/>
          <w:sz w:val="28"/>
          <w:szCs w:val="28"/>
        </w:rPr>
      </w:pPr>
      <w:r>
        <w:rPr>
          <w:rFonts w:ascii="Times New Roman" w:eastAsia="华文宋体" w:hAnsi="Times New Roman" w:hint="eastAsia"/>
          <w:b/>
          <w:sz w:val="28"/>
          <w:szCs w:val="28"/>
        </w:rPr>
        <w:t>6</w:t>
      </w:r>
      <w:r w:rsidR="00DD108B" w:rsidRPr="00B02506">
        <w:rPr>
          <w:rFonts w:ascii="Times New Roman" w:eastAsia="华文宋体" w:hAnsi="Times New Roman" w:hint="eastAsia"/>
          <w:b/>
          <w:sz w:val="28"/>
          <w:szCs w:val="28"/>
        </w:rPr>
        <w:t>.</w:t>
      </w:r>
      <w:r w:rsidR="00DD108B" w:rsidRPr="00B02506">
        <w:rPr>
          <w:rFonts w:ascii="Times New Roman" w:eastAsia="华文宋体" w:hAnsi="Times New Roman" w:hint="eastAsia"/>
          <w:b/>
          <w:sz w:val="28"/>
          <w:szCs w:val="28"/>
        </w:rPr>
        <w:t>访学类签证要求</w:t>
      </w:r>
      <w:r w:rsidRPr="00B02506">
        <w:rPr>
          <w:rFonts w:ascii="Times New Roman" w:eastAsia="华文宋体" w:hAnsi="Times New Roman" w:hint="eastAsia"/>
          <w:sz w:val="28"/>
          <w:szCs w:val="28"/>
        </w:rPr>
        <w:t>:</w:t>
      </w:r>
      <w:r w:rsidR="00DD108B">
        <w:rPr>
          <w:rFonts w:ascii="Times New Roman" w:eastAsia="华文宋体" w:hAnsi="华文宋体" w:hint="eastAsia"/>
          <w:sz w:val="28"/>
          <w:szCs w:val="28"/>
        </w:rPr>
        <w:t>是否有博士、副高职称、双方均为高等教育机构</w:t>
      </w:r>
      <w:r w:rsidR="00DD108B" w:rsidRPr="005E4910">
        <w:rPr>
          <w:rFonts w:ascii="Times New Roman" w:eastAsia="华文宋体" w:hAnsi="华文宋体" w:hint="eastAsia"/>
          <w:sz w:val="28"/>
          <w:szCs w:val="28"/>
        </w:rPr>
        <w:t>等相关要求？（例：英国可能）</w:t>
      </w:r>
    </w:p>
    <w:p w:rsidR="00DD108B" w:rsidRDefault="00B02506" w:rsidP="00B02506">
      <w:pPr>
        <w:spacing w:line="500" w:lineRule="exact"/>
        <w:ind w:firstLineChars="200" w:firstLine="561"/>
        <w:rPr>
          <w:rFonts w:ascii="Times New Roman" w:eastAsia="华文宋体" w:hAnsi="华文宋体"/>
          <w:sz w:val="28"/>
          <w:szCs w:val="28"/>
        </w:rPr>
      </w:pPr>
      <w:r>
        <w:rPr>
          <w:rFonts w:ascii="Times New Roman" w:eastAsia="华文宋体" w:hAnsi="Times New Roman" w:hint="eastAsia"/>
          <w:b/>
          <w:sz w:val="28"/>
          <w:szCs w:val="28"/>
        </w:rPr>
        <w:t>7</w:t>
      </w:r>
      <w:r w:rsidR="00DD108B" w:rsidRPr="00B02506">
        <w:rPr>
          <w:rFonts w:ascii="Times New Roman" w:eastAsia="华文宋体" w:hAnsi="Times New Roman" w:hint="eastAsia"/>
          <w:b/>
          <w:sz w:val="28"/>
          <w:szCs w:val="28"/>
        </w:rPr>
        <w:t>.</w:t>
      </w:r>
      <w:r w:rsidR="00DD108B" w:rsidRPr="00B02506">
        <w:rPr>
          <w:rFonts w:ascii="Times New Roman" w:eastAsia="华文宋体" w:hAnsi="Times New Roman" w:hint="eastAsia"/>
          <w:b/>
          <w:sz w:val="28"/>
          <w:szCs w:val="28"/>
        </w:rPr>
        <w:t>有无其他费用问题</w:t>
      </w:r>
      <w:r>
        <w:rPr>
          <w:rFonts w:ascii="Times New Roman" w:eastAsia="华文宋体" w:hAnsi="Times New Roman" w:hint="eastAsia"/>
          <w:b/>
          <w:sz w:val="28"/>
          <w:szCs w:val="28"/>
        </w:rPr>
        <w:t>。</w:t>
      </w:r>
      <w:r w:rsidR="00DD108B">
        <w:rPr>
          <w:rFonts w:ascii="Times New Roman" w:eastAsia="华文宋体" w:hAnsi="华文宋体" w:hint="eastAsia"/>
          <w:sz w:val="28"/>
          <w:szCs w:val="28"/>
        </w:rPr>
        <w:t>例：英国</w:t>
      </w:r>
      <w:r w:rsidR="00DD108B">
        <w:rPr>
          <w:rFonts w:ascii="Times New Roman" w:eastAsia="华文宋体" w:hAnsi="华文宋体" w:hint="eastAsia"/>
          <w:sz w:val="28"/>
          <w:szCs w:val="28"/>
        </w:rPr>
        <w:t>bench fee</w:t>
      </w:r>
      <w:r w:rsidR="00DD108B">
        <w:rPr>
          <w:rFonts w:ascii="Times New Roman" w:eastAsia="华文宋体" w:hAnsi="华文宋体" w:hint="eastAsia"/>
          <w:sz w:val="28"/>
          <w:szCs w:val="28"/>
        </w:rPr>
        <w:t>，目前留学基金委只针对英国</w:t>
      </w:r>
      <w:r w:rsidR="00DD108B">
        <w:rPr>
          <w:rFonts w:ascii="Times New Roman" w:eastAsia="华文宋体" w:hAnsi="华文宋体" w:hint="eastAsia"/>
          <w:sz w:val="28"/>
          <w:szCs w:val="28"/>
        </w:rPr>
        <w:t>bench fee</w:t>
      </w:r>
      <w:r w:rsidR="00DD108B">
        <w:rPr>
          <w:rFonts w:ascii="Times New Roman" w:eastAsia="华文宋体" w:hAnsi="华文宋体" w:hint="eastAsia"/>
          <w:sz w:val="28"/>
          <w:szCs w:val="28"/>
        </w:rPr>
        <w:t>给予上限</w:t>
      </w:r>
      <w:r w:rsidR="00DD108B">
        <w:rPr>
          <w:rFonts w:ascii="Times New Roman" w:eastAsia="华文宋体" w:hAnsi="华文宋体" w:hint="eastAsia"/>
          <w:sz w:val="28"/>
          <w:szCs w:val="28"/>
        </w:rPr>
        <w:t>1000</w:t>
      </w:r>
      <w:r w:rsidR="00DD108B">
        <w:rPr>
          <w:rFonts w:ascii="Times New Roman" w:eastAsia="华文宋体" w:hAnsi="华文宋体" w:hint="eastAsia"/>
          <w:sz w:val="28"/>
          <w:szCs w:val="28"/>
        </w:rPr>
        <w:t>英镑的资助）</w:t>
      </w:r>
    </w:p>
    <w:p w:rsidR="006968CD" w:rsidRPr="006968CD" w:rsidRDefault="006968CD" w:rsidP="006968CD">
      <w:pPr>
        <w:spacing w:line="500" w:lineRule="exact"/>
        <w:ind w:firstLineChars="200" w:firstLine="561"/>
        <w:rPr>
          <w:rFonts w:ascii="Times New Roman" w:eastAsia="华文宋体" w:hAnsi="Times New Roman"/>
          <w:b/>
          <w:sz w:val="28"/>
          <w:szCs w:val="28"/>
        </w:rPr>
      </w:pPr>
      <w:r w:rsidRPr="006968CD">
        <w:rPr>
          <w:rFonts w:ascii="Times New Roman" w:eastAsia="华文宋体" w:hAnsi="Times New Roman" w:hint="eastAsia"/>
          <w:b/>
          <w:sz w:val="28"/>
          <w:szCs w:val="28"/>
        </w:rPr>
        <w:t>8.</w:t>
      </w:r>
      <w:r w:rsidRPr="006968CD">
        <w:rPr>
          <w:rFonts w:ascii="Times New Roman" w:eastAsia="华文宋体" w:hAnsi="Times New Roman" w:hint="eastAsia"/>
          <w:b/>
          <w:sz w:val="28"/>
          <w:szCs w:val="28"/>
        </w:rPr>
        <w:t>在站博士后人员不能申报博士后留学</w:t>
      </w:r>
      <w:r w:rsidR="00593BC7">
        <w:rPr>
          <w:rFonts w:ascii="Times New Roman" w:eastAsia="华文宋体" w:hAnsi="Times New Roman" w:hint="eastAsia"/>
          <w:b/>
          <w:sz w:val="28"/>
          <w:szCs w:val="28"/>
        </w:rPr>
        <w:t>身份</w:t>
      </w:r>
      <w:bookmarkStart w:id="0" w:name="_GoBack"/>
      <w:bookmarkEnd w:id="0"/>
      <w:r w:rsidRPr="006968CD">
        <w:rPr>
          <w:rFonts w:ascii="Times New Roman" w:eastAsia="华文宋体" w:hAnsi="Times New Roman" w:hint="eastAsia"/>
          <w:b/>
          <w:sz w:val="28"/>
          <w:szCs w:val="28"/>
        </w:rPr>
        <w:t>。</w:t>
      </w:r>
    </w:p>
    <w:p w:rsidR="00DD108B" w:rsidRPr="00DD108B" w:rsidRDefault="00DD108B" w:rsidP="00DD108B">
      <w:pPr>
        <w:spacing w:before="240" w:line="500" w:lineRule="exact"/>
        <w:rPr>
          <w:rFonts w:ascii="Times New Roman" w:eastAsia="华文宋体" w:hAnsi="Times New Roman"/>
          <w:b/>
          <w:sz w:val="28"/>
          <w:szCs w:val="28"/>
        </w:rPr>
      </w:pPr>
      <w:r w:rsidRPr="00DD108B">
        <w:rPr>
          <w:rFonts w:ascii="Times New Roman" w:eastAsia="华文宋体" w:hAnsi="华文宋体"/>
          <w:b/>
          <w:sz w:val="28"/>
          <w:szCs w:val="28"/>
        </w:rPr>
        <w:lastRenderedPageBreak/>
        <w:t>（二）赴非英语国家外语合格条件的说明</w:t>
      </w:r>
    </w:p>
    <w:p w:rsidR="00DD108B" w:rsidRPr="000E319D" w:rsidRDefault="00DD108B" w:rsidP="00DD108B">
      <w:pPr>
        <w:spacing w:line="500" w:lineRule="exact"/>
        <w:ind w:firstLineChars="200" w:firstLine="560"/>
        <w:rPr>
          <w:rFonts w:ascii="Times New Roman" w:eastAsia="华文宋体" w:hAnsi="Times New Roman"/>
          <w:sz w:val="28"/>
          <w:szCs w:val="28"/>
        </w:rPr>
      </w:pPr>
      <w:r w:rsidRPr="000E319D">
        <w:rPr>
          <w:rFonts w:ascii="Times New Roman" w:eastAsia="华文宋体" w:hAnsi="华文宋体"/>
          <w:sz w:val="28"/>
          <w:szCs w:val="28"/>
        </w:rPr>
        <w:t>外方邀请信中明确可使用英语作为工作语言的，申报时提交符合国家公派有效英语水平证明即可，派出前可自愿到有关教育部出国留学人员培训部参加对象国语言初级培训；若未明确，或明确使用对象国语言工作的，应达到相应语种合格要求，并提交相应外语水平证明。</w:t>
      </w:r>
    </w:p>
    <w:p w:rsidR="00DD108B" w:rsidRPr="00DD108B" w:rsidRDefault="00DD108B" w:rsidP="00DD108B">
      <w:pPr>
        <w:spacing w:before="240" w:line="500" w:lineRule="exact"/>
        <w:ind w:firstLineChars="200" w:firstLine="561"/>
        <w:rPr>
          <w:rFonts w:ascii="Times New Roman" w:eastAsia="华文宋体" w:hAnsi="华文宋体"/>
          <w:b/>
          <w:sz w:val="28"/>
          <w:szCs w:val="28"/>
        </w:rPr>
      </w:pPr>
      <w:r w:rsidRPr="00DD108B">
        <w:rPr>
          <w:rFonts w:ascii="Times New Roman" w:eastAsia="华文宋体" w:hAnsi="华文宋体"/>
          <w:b/>
          <w:sz w:val="28"/>
          <w:szCs w:val="28"/>
        </w:rPr>
        <w:t>（三）重复申报说明</w:t>
      </w:r>
    </w:p>
    <w:p w:rsidR="00DD108B" w:rsidRDefault="00DD108B" w:rsidP="00DD108B">
      <w:pPr>
        <w:spacing w:line="500" w:lineRule="exact"/>
        <w:ind w:firstLineChars="200" w:firstLine="560"/>
        <w:rPr>
          <w:rFonts w:ascii="Times New Roman" w:eastAsia="华文宋体" w:hAnsi="华文宋体"/>
          <w:sz w:val="28"/>
          <w:szCs w:val="28"/>
        </w:rPr>
      </w:pPr>
      <w:r w:rsidRPr="000E319D">
        <w:rPr>
          <w:rFonts w:ascii="Times New Roman" w:eastAsia="华文宋体" w:hAnsi="华文宋体"/>
          <w:sz w:val="28"/>
          <w:szCs w:val="28"/>
        </w:rPr>
        <w:t>同一时段内仅限申报一个国家公派出国留学项目。在已申报项目未公布录取结果前，不接受申请人申请其他项目。</w:t>
      </w:r>
    </w:p>
    <w:p w:rsidR="00DD108B" w:rsidRPr="00DD108B" w:rsidRDefault="00DD108B" w:rsidP="00DD108B">
      <w:pPr>
        <w:spacing w:before="240" w:line="500" w:lineRule="exact"/>
        <w:ind w:firstLineChars="200" w:firstLine="561"/>
        <w:rPr>
          <w:rFonts w:ascii="Times New Roman" w:eastAsia="华文宋体" w:hAnsi="华文宋体"/>
          <w:b/>
          <w:sz w:val="28"/>
          <w:szCs w:val="28"/>
        </w:rPr>
      </w:pPr>
      <w:r w:rsidRPr="00DD108B">
        <w:rPr>
          <w:rFonts w:ascii="Times New Roman" w:eastAsia="华文宋体" w:hAnsi="华文宋体"/>
          <w:b/>
          <w:sz w:val="28"/>
          <w:szCs w:val="28"/>
        </w:rPr>
        <w:t>（四）相关时间</w:t>
      </w:r>
      <w:r w:rsidRPr="00DD108B">
        <w:rPr>
          <w:rFonts w:ascii="Times New Roman" w:eastAsia="华文宋体" w:hAnsi="华文宋体" w:hint="eastAsia"/>
          <w:b/>
          <w:sz w:val="28"/>
          <w:szCs w:val="28"/>
        </w:rPr>
        <w:t>安排</w:t>
      </w:r>
    </w:p>
    <w:p w:rsidR="00DD108B" w:rsidRPr="00074B5F" w:rsidRDefault="00DD108B" w:rsidP="00DD108B">
      <w:pPr>
        <w:spacing w:line="500" w:lineRule="exact"/>
        <w:ind w:firstLineChars="200" w:firstLine="560"/>
        <w:rPr>
          <w:rFonts w:ascii="Times New Roman" w:eastAsia="华文宋体" w:hAnsi="Times New Roman"/>
          <w:sz w:val="28"/>
          <w:szCs w:val="28"/>
        </w:rPr>
      </w:pPr>
      <w:r>
        <w:rPr>
          <w:rFonts w:ascii="Times New Roman" w:eastAsia="华文宋体" w:hAnsi="华文宋体" w:hint="eastAsia"/>
          <w:sz w:val="28"/>
          <w:szCs w:val="28"/>
        </w:rPr>
        <w:t>1</w:t>
      </w:r>
      <w:r w:rsidRPr="00074B5F">
        <w:rPr>
          <w:rFonts w:ascii="Times New Roman" w:eastAsia="华文宋体" w:hAnsi="华文宋体"/>
          <w:sz w:val="28"/>
          <w:szCs w:val="28"/>
        </w:rPr>
        <w:t>月网上报名——</w:t>
      </w:r>
      <w:r>
        <w:rPr>
          <w:rFonts w:ascii="Times New Roman" w:eastAsia="华文宋体" w:hAnsi="华文宋体" w:hint="eastAsia"/>
          <w:sz w:val="28"/>
          <w:szCs w:val="28"/>
        </w:rPr>
        <w:t>3</w:t>
      </w:r>
      <w:r w:rsidRPr="00074B5F">
        <w:rPr>
          <w:rFonts w:ascii="Times New Roman" w:eastAsia="华文宋体" w:hAnsi="华文宋体"/>
          <w:sz w:val="28"/>
          <w:szCs w:val="28"/>
        </w:rPr>
        <w:t>月</w:t>
      </w:r>
      <w:r>
        <w:rPr>
          <w:rFonts w:ascii="Times New Roman" w:eastAsia="华文宋体" w:hAnsi="华文宋体" w:hint="eastAsia"/>
          <w:sz w:val="28"/>
          <w:szCs w:val="28"/>
        </w:rPr>
        <w:t>底</w:t>
      </w:r>
      <w:r w:rsidRPr="00074B5F">
        <w:rPr>
          <w:rFonts w:ascii="Times New Roman" w:eastAsia="华文宋体" w:hAnsi="华文宋体"/>
          <w:sz w:val="28"/>
          <w:szCs w:val="28"/>
        </w:rPr>
        <w:t>结果公示——</w:t>
      </w:r>
      <w:r>
        <w:rPr>
          <w:rFonts w:ascii="Times New Roman" w:eastAsia="华文宋体" w:hAnsi="华文宋体" w:hint="eastAsia"/>
          <w:sz w:val="28"/>
          <w:szCs w:val="28"/>
        </w:rPr>
        <w:t>4</w:t>
      </w:r>
      <w:r w:rsidRPr="00074B5F">
        <w:rPr>
          <w:rFonts w:ascii="Times New Roman" w:eastAsia="华文宋体" w:hAnsi="华文宋体"/>
          <w:sz w:val="28"/>
          <w:szCs w:val="28"/>
        </w:rPr>
        <w:t>月领录取</w:t>
      </w:r>
      <w:r>
        <w:rPr>
          <w:rFonts w:ascii="Times New Roman" w:eastAsia="华文宋体" w:hAnsi="华文宋体" w:hint="eastAsia"/>
          <w:sz w:val="28"/>
          <w:szCs w:val="28"/>
        </w:rPr>
        <w:t>材料</w:t>
      </w:r>
      <w:r w:rsidRPr="00074B5F">
        <w:rPr>
          <w:rFonts w:ascii="Times New Roman" w:eastAsia="华文宋体" w:hAnsi="华文宋体"/>
          <w:sz w:val="28"/>
          <w:szCs w:val="28"/>
        </w:rPr>
        <w:t>——最快派出：</w:t>
      </w:r>
      <w:r>
        <w:rPr>
          <w:rFonts w:ascii="Times New Roman" w:eastAsia="华文宋体" w:hAnsi="华文宋体" w:hint="eastAsia"/>
          <w:sz w:val="28"/>
          <w:szCs w:val="28"/>
        </w:rPr>
        <w:t>6</w:t>
      </w:r>
      <w:r>
        <w:rPr>
          <w:rFonts w:ascii="Times New Roman" w:eastAsia="华文宋体" w:hAnsi="华文宋体" w:hint="eastAsia"/>
          <w:sz w:val="28"/>
          <w:szCs w:val="28"/>
        </w:rPr>
        <w:t>月或</w:t>
      </w:r>
      <w:r>
        <w:rPr>
          <w:rFonts w:ascii="Times New Roman" w:eastAsia="华文宋体" w:hAnsi="华文宋体" w:hint="eastAsia"/>
          <w:sz w:val="28"/>
          <w:szCs w:val="28"/>
        </w:rPr>
        <w:t>7</w:t>
      </w:r>
      <w:r>
        <w:rPr>
          <w:rFonts w:ascii="Times New Roman" w:eastAsia="华文宋体" w:hAnsi="华文宋体" w:hint="eastAsia"/>
          <w:sz w:val="28"/>
          <w:szCs w:val="28"/>
        </w:rPr>
        <w:t>月</w:t>
      </w:r>
    </w:p>
    <w:p w:rsidR="00EB5858" w:rsidRDefault="00DD108B" w:rsidP="00DD108B">
      <w:pPr>
        <w:spacing w:before="240" w:line="500" w:lineRule="exact"/>
        <w:ind w:firstLineChars="200" w:firstLine="561"/>
        <w:rPr>
          <w:rFonts w:ascii="Times New Roman" w:eastAsia="华文宋体" w:hAnsi="华文宋体"/>
          <w:b/>
          <w:sz w:val="28"/>
          <w:szCs w:val="28"/>
        </w:rPr>
      </w:pPr>
      <w:r w:rsidRPr="00DD108B">
        <w:rPr>
          <w:rFonts w:ascii="Times New Roman" w:eastAsia="华文宋体" w:hAnsi="华文宋体"/>
          <w:b/>
          <w:sz w:val="28"/>
          <w:szCs w:val="28"/>
        </w:rPr>
        <w:t>（五）</w:t>
      </w:r>
      <w:r w:rsidR="00EB5858">
        <w:rPr>
          <w:rFonts w:ascii="Times New Roman" w:eastAsia="华文宋体" w:hAnsi="华文宋体" w:hint="eastAsia"/>
          <w:b/>
          <w:sz w:val="28"/>
          <w:szCs w:val="28"/>
        </w:rPr>
        <w:t>派出建议</w:t>
      </w:r>
    </w:p>
    <w:p w:rsidR="00EB5858" w:rsidRPr="00EB5858" w:rsidRDefault="00EB5858" w:rsidP="00EB5858">
      <w:pPr>
        <w:spacing w:before="240" w:line="500" w:lineRule="exact"/>
        <w:ind w:firstLineChars="200" w:firstLine="560"/>
        <w:rPr>
          <w:rFonts w:ascii="Times New Roman" w:eastAsia="华文宋体" w:hAnsi="华文宋体"/>
          <w:sz w:val="28"/>
          <w:szCs w:val="28"/>
        </w:rPr>
      </w:pPr>
      <w:r w:rsidRPr="00EB5858">
        <w:rPr>
          <w:rFonts w:ascii="Times New Roman" w:eastAsia="华文宋体" w:hAnsi="华文宋体" w:hint="eastAsia"/>
          <w:sz w:val="28"/>
          <w:szCs w:val="28"/>
        </w:rPr>
        <w:t>录取后</w:t>
      </w:r>
      <w:r>
        <w:rPr>
          <w:rFonts w:ascii="Times New Roman" w:eastAsia="华文宋体" w:hAnsi="华文宋体" w:hint="eastAsia"/>
          <w:sz w:val="28"/>
          <w:szCs w:val="28"/>
        </w:rPr>
        <w:t>及时到学校领取录取材料，及时联系留学单位，落实签证手续并尽快办理。以免签证手续耗时较长，导致在留学资格有效起内无法派出。</w:t>
      </w:r>
    </w:p>
    <w:p w:rsidR="00DD108B" w:rsidRPr="00DD108B" w:rsidRDefault="00EB5858" w:rsidP="00DD108B">
      <w:pPr>
        <w:spacing w:before="240" w:line="500" w:lineRule="exact"/>
        <w:ind w:firstLineChars="200" w:firstLine="561"/>
        <w:rPr>
          <w:rFonts w:ascii="Times New Roman" w:eastAsia="华文宋体" w:hAnsi="Times New Roman"/>
          <w:b/>
          <w:sz w:val="28"/>
          <w:szCs w:val="28"/>
        </w:rPr>
      </w:pPr>
      <w:r>
        <w:rPr>
          <w:rFonts w:ascii="Times New Roman" w:eastAsia="华文宋体" w:hAnsi="华文宋体" w:hint="eastAsia"/>
          <w:b/>
          <w:sz w:val="28"/>
          <w:szCs w:val="28"/>
        </w:rPr>
        <w:t>（六）</w:t>
      </w:r>
      <w:r w:rsidR="00DD108B" w:rsidRPr="00DD108B">
        <w:rPr>
          <w:rFonts w:ascii="Times New Roman" w:eastAsia="华文宋体" w:hAnsi="华文宋体"/>
          <w:b/>
          <w:sz w:val="28"/>
          <w:szCs w:val="28"/>
        </w:rPr>
        <w:t>留学资格说明</w:t>
      </w:r>
    </w:p>
    <w:p w:rsidR="00DD108B" w:rsidRPr="000E319D" w:rsidRDefault="00DD108B" w:rsidP="00DD108B">
      <w:pPr>
        <w:spacing w:line="500" w:lineRule="exact"/>
        <w:ind w:firstLineChars="200" w:firstLine="560"/>
        <w:rPr>
          <w:rFonts w:ascii="Times New Roman" w:eastAsia="华文宋体" w:hAnsi="Times New Roman"/>
          <w:sz w:val="28"/>
          <w:szCs w:val="28"/>
        </w:rPr>
      </w:pPr>
      <w:r w:rsidRPr="000E319D">
        <w:rPr>
          <w:rFonts w:ascii="Times New Roman" w:eastAsia="华文宋体" w:hAnsi="华文宋体"/>
          <w:sz w:val="28"/>
          <w:szCs w:val="28"/>
        </w:rPr>
        <w:t>被录取人员的留学资格有效期</w:t>
      </w:r>
      <w:r w:rsidRPr="00074B5F">
        <w:rPr>
          <w:rFonts w:ascii="Times New Roman" w:eastAsia="华文宋体" w:hAnsi="华文宋体"/>
          <w:b/>
          <w:sz w:val="28"/>
          <w:szCs w:val="28"/>
        </w:rPr>
        <w:t>至</w:t>
      </w:r>
      <w:r w:rsidRPr="00074B5F">
        <w:rPr>
          <w:rFonts w:ascii="Times New Roman" w:eastAsia="华文宋体" w:hAnsi="Times New Roman"/>
          <w:b/>
          <w:sz w:val="28"/>
          <w:szCs w:val="28"/>
        </w:rPr>
        <w:t>20</w:t>
      </w:r>
      <w:r w:rsidR="00E47A04">
        <w:rPr>
          <w:rFonts w:ascii="Times New Roman" w:eastAsia="华文宋体" w:hAnsi="Times New Roman" w:hint="eastAsia"/>
          <w:b/>
          <w:sz w:val="28"/>
          <w:szCs w:val="28"/>
        </w:rPr>
        <w:t>20</w:t>
      </w:r>
      <w:r w:rsidRPr="00074B5F">
        <w:rPr>
          <w:rFonts w:ascii="Times New Roman" w:eastAsia="华文宋体" w:hAnsi="华文宋体"/>
          <w:b/>
          <w:sz w:val="28"/>
          <w:szCs w:val="28"/>
        </w:rPr>
        <w:t>年</w:t>
      </w:r>
      <w:r w:rsidR="00E47A04">
        <w:rPr>
          <w:rFonts w:ascii="Times New Roman" w:eastAsia="华文宋体" w:hAnsi="Times New Roman" w:hint="eastAsia"/>
          <w:b/>
          <w:sz w:val="28"/>
          <w:szCs w:val="28"/>
        </w:rPr>
        <w:t>6</w:t>
      </w:r>
      <w:r w:rsidRPr="00074B5F">
        <w:rPr>
          <w:rFonts w:ascii="Times New Roman" w:eastAsia="华文宋体" w:hAnsi="华文宋体"/>
          <w:b/>
          <w:sz w:val="28"/>
          <w:szCs w:val="28"/>
        </w:rPr>
        <w:t>月</w:t>
      </w:r>
      <w:r w:rsidRPr="00074B5F">
        <w:rPr>
          <w:rFonts w:ascii="Times New Roman" w:eastAsia="华文宋体" w:hAnsi="Times New Roman"/>
          <w:b/>
          <w:sz w:val="28"/>
          <w:szCs w:val="28"/>
        </w:rPr>
        <w:t>3</w:t>
      </w:r>
      <w:r w:rsidR="00E47A04">
        <w:rPr>
          <w:rFonts w:ascii="Times New Roman" w:eastAsia="华文宋体" w:hAnsi="Times New Roman" w:hint="eastAsia"/>
          <w:b/>
          <w:sz w:val="28"/>
          <w:szCs w:val="28"/>
        </w:rPr>
        <w:t>0</w:t>
      </w:r>
      <w:r w:rsidRPr="00074B5F">
        <w:rPr>
          <w:rFonts w:ascii="Times New Roman" w:eastAsia="华文宋体" w:hAnsi="华文宋体"/>
          <w:b/>
          <w:sz w:val="28"/>
          <w:szCs w:val="28"/>
        </w:rPr>
        <w:t>日</w:t>
      </w:r>
      <w:r w:rsidRPr="000E319D">
        <w:rPr>
          <w:rFonts w:ascii="Times New Roman" w:eastAsia="华文宋体" w:hAnsi="华文宋体"/>
          <w:sz w:val="28"/>
          <w:szCs w:val="28"/>
        </w:rPr>
        <w:t>。凡未按期派出者，其留学资格将自动取消。</w:t>
      </w:r>
      <w:r w:rsidRPr="000E319D">
        <w:rPr>
          <w:rFonts w:ascii="Times New Roman" w:eastAsia="华文宋体" w:hAnsi="华文宋体"/>
          <w:b/>
          <w:sz w:val="28"/>
          <w:szCs w:val="28"/>
        </w:rPr>
        <w:t>未经批准</w:t>
      </w:r>
      <w:r w:rsidRPr="000E319D">
        <w:rPr>
          <w:rFonts w:ascii="Times New Roman" w:eastAsia="华文宋体" w:hAnsi="华文宋体"/>
          <w:sz w:val="28"/>
          <w:szCs w:val="28"/>
        </w:rPr>
        <w:t>放弃资格或不按期派出者，</w:t>
      </w:r>
      <w:r w:rsidRPr="000E319D">
        <w:rPr>
          <w:rFonts w:ascii="Times New Roman" w:eastAsia="华文宋体" w:hAnsi="Times New Roman"/>
          <w:b/>
          <w:sz w:val="28"/>
          <w:szCs w:val="28"/>
        </w:rPr>
        <w:t>5</w:t>
      </w:r>
      <w:r w:rsidRPr="000E319D">
        <w:rPr>
          <w:rFonts w:ascii="Times New Roman" w:eastAsia="华文宋体" w:hAnsi="华文宋体"/>
          <w:b/>
          <w:sz w:val="28"/>
          <w:szCs w:val="28"/>
        </w:rPr>
        <w:t>年内</w:t>
      </w:r>
      <w:r w:rsidRPr="000E319D">
        <w:rPr>
          <w:rFonts w:ascii="Times New Roman" w:eastAsia="华文宋体" w:hAnsi="华文宋体"/>
          <w:sz w:val="28"/>
          <w:szCs w:val="28"/>
        </w:rPr>
        <w:t>不得再申请国家公派出国留学；</w:t>
      </w:r>
      <w:r w:rsidRPr="000E319D">
        <w:rPr>
          <w:rFonts w:ascii="Times New Roman" w:eastAsia="华文宋体" w:hAnsi="华文宋体"/>
          <w:b/>
          <w:sz w:val="28"/>
          <w:szCs w:val="28"/>
        </w:rPr>
        <w:t>经批准</w:t>
      </w:r>
      <w:r w:rsidRPr="000E319D">
        <w:rPr>
          <w:rFonts w:ascii="Times New Roman" w:eastAsia="华文宋体" w:hAnsi="华文宋体"/>
          <w:sz w:val="28"/>
          <w:szCs w:val="28"/>
        </w:rPr>
        <w:t>放弃资格或不按期派出者，</w:t>
      </w:r>
      <w:r w:rsidRPr="000E319D">
        <w:rPr>
          <w:rFonts w:ascii="Times New Roman" w:eastAsia="华文宋体" w:hAnsi="Times New Roman"/>
          <w:b/>
          <w:sz w:val="28"/>
          <w:szCs w:val="28"/>
        </w:rPr>
        <w:t>2</w:t>
      </w:r>
      <w:r w:rsidRPr="000E319D">
        <w:rPr>
          <w:rFonts w:ascii="Times New Roman" w:eastAsia="华文宋体" w:hAnsi="华文宋体"/>
          <w:b/>
          <w:sz w:val="28"/>
          <w:szCs w:val="28"/>
        </w:rPr>
        <w:t>年内</w:t>
      </w:r>
      <w:r w:rsidRPr="000E319D">
        <w:rPr>
          <w:rFonts w:ascii="Times New Roman" w:eastAsia="华文宋体" w:hAnsi="华文宋体"/>
          <w:sz w:val="28"/>
          <w:szCs w:val="28"/>
        </w:rPr>
        <w:t>不得再申请国家公派出国留学。（预期不能派出者，请向学校提交取消留学资格申请，由学校报国家留学基金委审批）</w:t>
      </w:r>
      <w:r w:rsidRPr="000E319D">
        <w:rPr>
          <w:rFonts w:ascii="Times New Roman" w:eastAsia="华文宋体" w:hAnsi="华文宋体"/>
          <w:color w:val="0000FF"/>
          <w:sz w:val="28"/>
          <w:szCs w:val="28"/>
        </w:rPr>
        <w:t>。</w:t>
      </w:r>
    </w:p>
    <w:p w:rsidR="00191514" w:rsidRPr="00DD108B" w:rsidRDefault="00191514"/>
    <w:sectPr w:rsidR="00191514" w:rsidRPr="00DD108B" w:rsidSect="0054585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2343" w:rsidRDefault="007A2343" w:rsidP="00DD108B">
      <w:r>
        <w:separator/>
      </w:r>
    </w:p>
  </w:endnote>
  <w:endnote w:type="continuationSeparator" w:id="0">
    <w:p w:rsidR="007A2343" w:rsidRDefault="007A2343" w:rsidP="00DD10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2343" w:rsidRDefault="007A2343" w:rsidP="00DD108B">
      <w:r>
        <w:separator/>
      </w:r>
    </w:p>
  </w:footnote>
  <w:footnote w:type="continuationSeparator" w:id="0">
    <w:p w:rsidR="007A2343" w:rsidRDefault="007A2343" w:rsidP="00DD10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49EE"/>
    <w:rsid w:val="000372D9"/>
    <w:rsid w:val="000707DA"/>
    <w:rsid w:val="00072E29"/>
    <w:rsid w:val="00077DF7"/>
    <w:rsid w:val="00082600"/>
    <w:rsid w:val="000C6408"/>
    <w:rsid w:val="000F3A12"/>
    <w:rsid w:val="00104397"/>
    <w:rsid w:val="00111C4F"/>
    <w:rsid w:val="0013466E"/>
    <w:rsid w:val="00135D09"/>
    <w:rsid w:val="00145CCC"/>
    <w:rsid w:val="00154B47"/>
    <w:rsid w:val="00170C0F"/>
    <w:rsid w:val="00191514"/>
    <w:rsid w:val="001A017C"/>
    <w:rsid w:val="001B350C"/>
    <w:rsid w:val="001C4598"/>
    <w:rsid w:val="001C4BF1"/>
    <w:rsid w:val="001C52DE"/>
    <w:rsid w:val="001F156E"/>
    <w:rsid w:val="00203C75"/>
    <w:rsid w:val="00245EF2"/>
    <w:rsid w:val="0025247D"/>
    <w:rsid w:val="002856A1"/>
    <w:rsid w:val="002B29C3"/>
    <w:rsid w:val="002B6140"/>
    <w:rsid w:val="002E1D4E"/>
    <w:rsid w:val="002E3AF2"/>
    <w:rsid w:val="00331742"/>
    <w:rsid w:val="00333452"/>
    <w:rsid w:val="00395837"/>
    <w:rsid w:val="003B2793"/>
    <w:rsid w:val="003B65E5"/>
    <w:rsid w:val="003D0489"/>
    <w:rsid w:val="00400700"/>
    <w:rsid w:val="00407B3D"/>
    <w:rsid w:val="00407B9A"/>
    <w:rsid w:val="00410ECA"/>
    <w:rsid w:val="004275BB"/>
    <w:rsid w:val="004414B7"/>
    <w:rsid w:val="00452310"/>
    <w:rsid w:val="00504146"/>
    <w:rsid w:val="00505D4A"/>
    <w:rsid w:val="00506553"/>
    <w:rsid w:val="00512D42"/>
    <w:rsid w:val="0054585A"/>
    <w:rsid w:val="005466FC"/>
    <w:rsid w:val="00575318"/>
    <w:rsid w:val="00586B85"/>
    <w:rsid w:val="00590F82"/>
    <w:rsid w:val="00593BC7"/>
    <w:rsid w:val="005A250D"/>
    <w:rsid w:val="005A3ADE"/>
    <w:rsid w:val="005A4CAC"/>
    <w:rsid w:val="005B5014"/>
    <w:rsid w:val="005C7337"/>
    <w:rsid w:val="005E5084"/>
    <w:rsid w:val="0061017C"/>
    <w:rsid w:val="006518AB"/>
    <w:rsid w:val="00691887"/>
    <w:rsid w:val="006968CD"/>
    <w:rsid w:val="006D5C32"/>
    <w:rsid w:val="006E2290"/>
    <w:rsid w:val="006E3274"/>
    <w:rsid w:val="00705C59"/>
    <w:rsid w:val="0071278B"/>
    <w:rsid w:val="00715695"/>
    <w:rsid w:val="007271E5"/>
    <w:rsid w:val="00733055"/>
    <w:rsid w:val="00741D00"/>
    <w:rsid w:val="00742F22"/>
    <w:rsid w:val="00776C19"/>
    <w:rsid w:val="007810A7"/>
    <w:rsid w:val="007935EA"/>
    <w:rsid w:val="007A2343"/>
    <w:rsid w:val="007A6002"/>
    <w:rsid w:val="007E1DAA"/>
    <w:rsid w:val="007E247E"/>
    <w:rsid w:val="007E249F"/>
    <w:rsid w:val="007E4346"/>
    <w:rsid w:val="007F0EC4"/>
    <w:rsid w:val="008306FD"/>
    <w:rsid w:val="00845259"/>
    <w:rsid w:val="008B277A"/>
    <w:rsid w:val="008C08CB"/>
    <w:rsid w:val="008C5354"/>
    <w:rsid w:val="008D6828"/>
    <w:rsid w:val="009050A0"/>
    <w:rsid w:val="0091565F"/>
    <w:rsid w:val="00916F03"/>
    <w:rsid w:val="00925E1F"/>
    <w:rsid w:val="009402A6"/>
    <w:rsid w:val="00947514"/>
    <w:rsid w:val="0099365C"/>
    <w:rsid w:val="009B7308"/>
    <w:rsid w:val="009E3286"/>
    <w:rsid w:val="009F2394"/>
    <w:rsid w:val="009F5291"/>
    <w:rsid w:val="00A10A57"/>
    <w:rsid w:val="00A12EE0"/>
    <w:rsid w:val="00A13611"/>
    <w:rsid w:val="00A149EE"/>
    <w:rsid w:val="00A22908"/>
    <w:rsid w:val="00A31A71"/>
    <w:rsid w:val="00A53CA8"/>
    <w:rsid w:val="00A54DFA"/>
    <w:rsid w:val="00A5524F"/>
    <w:rsid w:val="00A66496"/>
    <w:rsid w:val="00A7095E"/>
    <w:rsid w:val="00A746D6"/>
    <w:rsid w:val="00AA0AD4"/>
    <w:rsid w:val="00AA5D69"/>
    <w:rsid w:val="00AA691C"/>
    <w:rsid w:val="00AB2E2B"/>
    <w:rsid w:val="00AB7E5F"/>
    <w:rsid w:val="00AC4B3D"/>
    <w:rsid w:val="00AE505E"/>
    <w:rsid w:val="00AE62A3"/>
    <w:rsid w:val="00AE6F28"/>
    <w:rsid w:val="00B02506"/>
    <w:rsid w:val="00B1112E"/>
    <w:rsid w:val="00B11459"/>
    <w:rsid w:val="00B11AD5"/>
    <w:rsid w:val="00B4764E"/>
    <w:rsid w:val="00B5397F"/>
    <w:rsid w:val="00B611EA"/>
    <w:rsid w:val="00B72C6C"/>
    <w:rsid w:val="00B84CF3"/>
    <w:rsid w:val="00BC2BF3"/>
    <w:rsid w:val="00C00D3F"/>
    <w:rsid w:val="00C00DC6"/>
    <w:rsid w:val="00C14530"/>
    <w:rsid w:val="00C23E12"/>
    <w:rsid w:val="00C301D5"/>
    <w:rsid w:val="00C56485"/>
    <w:rsid w:val="00C67B4E"/>
    <w:rsid w:val="00C70997"/>
    <w:rsid w:val="00C7666A"/>
    <w:rsid w:val="00CC07C9"/>
    <w:rsid w:val="00CD097A"/>
    <w:rsid w:val="00D06D9B"/>
    <w:rsid w:val="00D26D35"/>
    <w:rsid w:val="00D45F67"/>
    <w:rsid w:val="00D67592"/>
    <w:rsid w:val="00D74C18"/>
    <w:rsid w:val="00D82AF6"/>
    <w:rsid w:val="00D96E63"/>
    <w:rsid w:val="00DA1CD4"/>
    <w:rsid w:val="00DB18FF"/>
    <w:rsid w:val="00DB3903"/>
    <w:rsid w:val="00DD108B"/>
    <w:rsid w:val="00DE3607"/>
    <w:rsid w:val="00E05003"/>
    <w:rsid w:val="00E07780"/>
    <w:rsid w:val="00E07E17"/>
    <w:rsid w:val="00E139CD"/>
    <w:rsid w:val="00E13C1E"/>
    <w:rsid w:val="00E4227D"/>
    <w:rsid w:val="00E47A04"/>
    <w:rsid w:val="00E604F4"/>
    <w:rsid w:val="00E66EBE"/>
    <w:rsid w:val="00E976A9"/>
    <w:rsid w:val="00EB5858"/>
    <w:rsid w:val="00EF4D8D"/>
    <w:rsid w:val="00F119FD"/>
    <w:rsid w:val="00F229A9"/>
    <w:rsid w:val="00F353C1"/>
    <w:rsid w:val="00F64FA6"/>
    <w:rsid w:val="00FB119E"/>
    <w:rsid w:val="00FB3243"/>
    <w:rsid w:val="00FB65AB"/>
    <w:rsid w:val="00FD7A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8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108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D108B"/>
    <w:rPr>
      <w:sz w:val="18"/>
      <w:szCs w:val="18"/>
    </w:rPr>
  </w:style>
  <w:style w:type="paragraph" w:styleId="a4">
    <w:name w:val="footer"/>
    <w:basedOn w:val="a"/>
    <w:link w:val="Char0"/>
    <w:uiPriority w:val="99"/>
    <w:unhideWhenUsed/>
    <w:rsid w:val="00DD108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D108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8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108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D108B"/>
    <w:rPr>
      <w:sz w:val="18"/>
      <w:szCs w:val="18"/>
    </w:rPr>
  </w:style>
  <w:style w:type="paragraph" w:styleId="a4">
    <w:name w:val="footer"/>
    <w:basedOn w:val="a"/>
    <w:link w:val="Char0"/>
    <w:uiPriority w:val="99"/>
    <w:unhideWhenUsed/>
    <w:rsid w:val="00DD108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D108B"/>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165</Words>
  <Characters>942</Characters>
  <Application>Microsoft Office Word</Application>
  <DocSecurity>0</DocSecurity>
  <Lines>7</Lines>
  <Paragraphs>2</Paragraphs>
  <ScaleCrop>false</ScaleCrop>
  <Company>微软中国</Company>
  <LinksUpToDate>false</LinksUpToDate>
  <CharactersWithSpaces>1105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于建行</cp:lastModifiedBy>
  <cp:revision>13</cp:revision>
  <dcterms:created xsi:type="dcterms:W3CDTF">2015-12-14T09:54:00Z</dcterms:created>
  <dcterms:modified xsi:type="dcterms:W3CDTF">2018-12-30T01:46:00Z</dcterms:modified>
</cp:coreProperties>
</file>