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附件9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重庆市机关事业单位工勤人员技术等级晋升申报汇总表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（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u w:val="single"/>
        </w:rPr>
        <w:t xml:space="preserve">         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工种）</w:t>
      </w:r>
    </w:p>
    <w:p>
      <w:pPr>
        <w:tabs>
          <w:tab w:val="left" w:pos="4055"/>
          <w:tab w:val="left" w:pos="6475"/>
          <w:tab w:val="left" w:pos="8115"/>
          <w:tab w:val="left" w:pos="10510"/>
        </w:tabs>
        <w:ind w:left="-960" w:leftChars="-300" w:firstLine="840" w:firstLineChars="300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 xml:space="preserve">  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主管部门（章）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：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 xml:space="preserve">            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 xml:space="preserve">填报单位（章）：          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 xml:space="preserve">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 xml:space="preserve">填报人：         联系电话（手机）：  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8"/>
        <w:gridCol w:w="1155"/>
        <w:gridCol w:w="895"/>
        <w:gridCol w:w="1324"/>
        <w:gridCol w:w="1448"/>
        <w:gridCol w:w="828"/>
        <w:gridCol w:w="1800"/>
        <w:gridCol w:w="972"/>
        <w:gridCol w:w="1350"/>
        <w:gridCol w:w="1530"/>
        <w:gridCol w:w="1155"/>
        <w:gridCol w:w="7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  <w:jc w:val="center"/>
        </w:trPr>
        <w:tc>
          <w:tcPr>
            <w:tcW w:w="9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sz w:val="24"/>
                <w:szCs w:val="24"/>
              </w:rPr>
              <w:t>序号</w:t>
            </w:r>
          </w:p>
        </w:tc>
        <w:tc>
          <w:tcPr>
            <w:tcW w:w="115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sz w:val="24"/>
                <w:szCs w:val="24"/>
              </w:rPr>
              <w:t>姓 名</w:t>
            </w:r>
          </w:p>
        </w:tc>
        <w:tc>
          <w:tcPr>
            <w:tcW w:w="8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sz w:val="24"/>
                <w:szCs w:val="24"/>
              </w:rPr>
              <w:t>性别</w:t>
            </w:r>
          </w:p>
        </w:tc>
        <w:tc>
          <w:tcPr>
            <w:tcW w:w="132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pacing w:val="-20"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spacing w:val="-20"/>
                <w:sz w:val="24"/>
                <w:szCs w:val="24"/>
              </w:rPr>
              <w:t>出生年月</w:t>
            </w:r>
          </w:p>
        </w:tc>
        <w:tc>
          <w:tcPr>
            <w:tcW w:w="14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方正仿宋_GBK" w:eastAsia="方正仿宋_GBK"/>
                <w:spacing w:val="-20"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spacing w:val="-20"/>
                <w:sz w:val="24"/>
                <w:szCs w:val="24"/>
              </w:rPr>
              <w:t>参加工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方正仿宋_GBK" w:eastAsia="方正仿宋_GBK"/>
                <w:spacing w:val="-20"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spacing w:val="-20"/>
                <w:sz w:val="24"/>
                <w:szCs w:val="24"/>
              </w:rPr>
              <w:t>作时间</w:t>
            </w:r>
          </w:p>
        </w:tc>
        <w:tc>
          <w:tcPr>
            <w:tcW w:w="8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sz w:val="24"/>
                <w:szCs w:val="24"/>
              </w:rPr>
              <w:t>学历</w:t>
            </w:r>
          </w:p>
        </w:tc>
        <w:tc>
          <w:tcPr>
            <w:tcW w:w="412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sz w:val="24"/>
                <w:szCs w:val="24"/>
              </w:rPr>
              <w:t>现职业技术工种</w:t>
            </w:r>
          </w:p>
        </w:tc>
        <w:tc>
          <w:tcPr>
            <w:tcW w:w="153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方正仿宋_GBK" w:eastAsia="方正仿宋_GBK"/>
                <w:spacing w:val="-20"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spacing w:val="-20"/>
                <w:sz w:val="24"/>
                <w:szCs w:val="24"/>
              </w:rPr>
              <w:t>申报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方正仿宋_GBK" w:eastAsia="方正仿宋_GBK"/>
                <w:spacing w:val="-20"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spacing w:val="-20"/>
                <w:sz w:val="24"/>
                <w:szCs w:val="24"/>
              </w:rPr>
              <w:t>等级</w:t>
            </w:r>
          </w:p>
        </w:tc>
        <w:tc>
          <w:tcPr>
            <w:tcW w:w="115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方正仿宋_GBK" w:eastAsia="方正仿宋_GBK"/>
                <w:spacing w:val="-20"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spacing w:val="-20"/>
                <w:sz w:val="24"/>
                <w:szCs w:val="24"/>
              </w:rPr>
              <w:t>公示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方正仿宋_GBK" w:eastAsia="方正仿宋_GBK"/>
                <w:spacing w:val="-20"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spacing w:val="-20"/>
                <w:sz w:val="24"/>
                <w:szCs w:val="24"/>
              </w:rPr>
              <w:t>结果</w:t>
            </w:r>
          </w:p>
        </w:tc>
        <w:tc>
          <w:tcPr>
            <w:tcW w:w="77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Lines="0" w:afterLines="0" w:line="600" w:lineRule="exact"/>
              <w:jc w:val="center"/>
              <w:rPr>
                <w:rFonts w:hint="eastAsia" w:ascii="方正仿宋_GBK" w:eastAsia="方正仿宋_GBK"/>
                <w:spacing w:val="-20"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spacing w:val="-20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9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1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8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3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方正仿宋_GBK" w:eastAsia="方正仿宋_GBK"/>
                <w:spacing w:val="-20"/>
                <w:sz w:val="24"/>
                <w:szCs w:val="24"/>
              </w:rPr>
            </w:pPr>
          </w:p>
        </w:tc>
        <w:tc>
          <w:tcPr>
            <w:tcW w:w="14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方正仿宋_GBK" w:eastAsia="方正仿宋_GBK"/>
                <w:spacing w:val="-20"/>
                <w:sz w:val="24"/>
                <w:szCs w:val="24"/>
              </w:rPr>
            </w:pPr>
          </w:p>
        </w:tc>
        <w:tc>
          <w:tcPr>
            <w:tcW w:w="8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sz w:val="24"/>
                <w:szCs w:val="24"/>
              </w:rPr>
              <w:t>名称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sz w:val="24"/>
                <w:szCs w:val="24"/>
              </w:rPr>
              <w:t>等级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pacing w:val="-20"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spacing w:val="-20"/>
                <w:sz w:val="24"/>
                <w:szCs w:val="24"/>
              </w:rPr>
              <w:t>获得时间</w:t>
            </w:r>
          </w:p>
        </w:tc>
        <w:tc>
          <w:tcPr>
            <w:tcW w:w="153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1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7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方正仿宋_GBK" w:eastAsia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  <w:jc w:val="center"/>
        </w:trPr>
        <w:tc>
          <w:tcPr>
            <w:tcW w:w="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  <w:jc w:val="center"/>
        </w:trPr>
        <w:tc>
          <w:tcPr>
            <w:tcW w:w="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  <w:jc w:val="center"/>
        </w:trPr>
        <w:tc>
          <w:tcPr>
            <w:tcW w:w="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方正仿宋_GBK" w:eastAsia="方正仿宋_GBK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sz w:val="24"/>
          <w:szCs w:val="24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</w:rPr>
        <w:t>备注：1</w:t>
      </w: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．</w:t>
      </w:r>
      <w:r>
        <w:rPr>
          <w:rFonts w:hint="eastAsia" w:ascii="方正仿宋_GBK" w:hAnsi="方正仿宋_GBK" w:eastAsia="方正仿宋_GBK" w:cs="方正仿宋_GBK"/>
          <w:sz w:val="24"/>
          <w:szCs w:val="24"/>
        </w:rPr>
        <w:t>本表填写同一工种不同等级的所有人员信息</w:t>
      </w:r>
      <w:r>
        <w:rPr>
          <w:rFonts w:hint="eastAsia" w:ascii="方正仿宋_GBK" w:hAnsi="方正仿宋_GBK" w:eastAsia="方正仿宋_GBK" w:cs="方正仿宋_GBK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 w:firstLine="720" w:firstLineChars="3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sz w:val="24"/>
          <w:szCs w:val="24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</w:rPr>
        <w:t>2</w:t>
      </w: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．</w:t>
      </w:r>
      <w:r>
        <w:rPr>
          <w:rFonts w:hint="eastAsia" w:ascii="方正仿宋_GBK" w:hAnsi="方正仿宋_GBK" w:eastAsia="方正仿宋_GBK" w:cs="方正仿宋_GBK"/>
          <w:sz w:val="24"/>
          <w:szCs w:val="24"/>
        </w:rPr>
        <w:t>备注栏中标注证书班、三年优秀、退二进一、退役士兵等特殊情况</w:t>
      </w:r>
      <w:r>
        <w:rPr>
          <w:rFonts w:hint="eastAsia" w:ascii="方正仿宋_GBK" w:hAnsi="方正仿宋_GBK" w:eastAsia="方正仿宋_GBK" w:cs="方正仿宋_GBK"/>
          <w:sz w:val="24"/>
          <w:szCs w:val="24"/>
          <w:lang w:eastAsia="zh-CN"/>
        </w:rPr>
        <w:t>；</w:t>
      </w:r>
    </w:p>
    <w:p>
      <w:pPr>
        <w:spacing w:line="340" w:lineRule="exact"/>
        <w:ind w:firstLine="720" w:firstLineChars="300"/>
        <w:rPr>
          <w:rFonts w:hint="eastAsia" w:ascii="方正仿宋_GBK" w:hAnsi="方正仿宋_GBK" w:eastAsia="方正仿宋_GBK" w:cs="方正仿宋_GBK"/>
          <w:sz w:val="24"/>
          <w:szCs w:val="24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</w:rPr>
        <w:t>3</w:t>
      </w: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．</w:t>
      </w:r>
      <w:r>
        <w:rPr>
          <w:rFonts w:hint="eastAsia" w:ascii="方正仿宋_GBK" w:hAnsi="方正仿宋_GBK" w:eastAsia="方正仿宋_GBK" w:cs="方正仿宋_GBK"/>
          <w:sz w:val="24"/>
          <w:szCs w:val="24"/>
        </w:rPr>
        <w:t>本表一式三份，市工考办审核签章后留存一份，考试报名时市</w:t>
      </w:r>
      <w:r>
        <w:rPr>
          <w:rFonts w:hint="eastAsia" w:ascii="方正仿宋_GBK" w:hAnsi="方正仿宋_GBK" w:eastAsia="方正仿宋_GBK" w:cs="方正仿宋_GBK"/>
          <w:sz w:val="24"/>
          <w:szCs w:val="24"/>
          <w:lang w:eastAsia="zh-CN"/>
        </w:rPr>
        <w:t>职业技能</w:t>
      </w:r>
      <w:r>
        <w:rPr>
          <w:rFonts w:hint="eastAsia" w:ascii="方正仿宋_GBK" w:hAnsi="方正仿宋_GBK" w:eastAsia="方正仿宋_GBK" w:cs="方正仿宋_GBK"/>
          <w:sz w:val="24"/>
          <w:szCs w:val="24"/>
        </w:rPr>
        <w:t>鉴定</w:t>
      </w:r>
      <w:r>
        <w:rPr>
          <w:rFonts w:hint="eastAsia" w:ascii="方正仿宋_GBK" w:hAnsi="方正仿宋_GBK" w:eastAsia="方正仿宋_GBK" w:cs="方正仿宋_GBK"/>
          <w:sz w:val="24"/>
          <w:szCs w:val="24"/>
          <w:lang w:eastAsia="zh-CN"/>
        </w:rPr>
        <w:t>指导</w:t>
      </w:r>
      <w:r>
        <w:rPr>
          <w:rFonts w:hint="eastAsia" w:ascii="方正仿宋_GBK" w:hAnsi="方正仿宋_GBK" w:eastAsia="方正仿宋_GBK" w:cs="方正仿宋_GBK"/>
          <w:sz w:val="24"/>
          <w:szCs w:val="24"/>
        </w:rPr>
        <w:t>中心留存一份，本单位存档一份。</w:t>
      </w:r>
    </w:p>
    <w:sectPr>
      <w:pgSz w:w="16838" w:h="11906" w:orient="landscape"/>
      <w:pgMar w:top="1474" w:right="1587" w:bottom="1474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9BF13CC-CA76-4721-A9DA-34560A50F71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7CBCE95-FA31-4EBB-9617-4ED9C408A1F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1B1A151-1AF4-4CCA-9250-507B70A8A1E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58B1493-88B7-468A-B305-10E10EE007F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2FE8091-E3D8-49B4-9E56-9068832E37AD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B6F5C465-7F33-4F4E-906F-19DBD54623CD}"/>
  </w:font>
  <w:font w:name="方正小标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7" w:fontKey="{F1D06C90-FEB5-4D24-A8BC-EAB37B4D2066}"/>
  </w:font>
  <w:font w:name="方正仿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8" w:fontKey="{765D2B0A-CC40-4F5D-BB38-4919733DAC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FlM2M4ZjI0OTRkYTM0NWE0ODY0ZDJlODFjY2JiMDIifQ=="/>
  </w:docVars>
  <w:rsids>
    <w:rsidRoot w:val="00FB5B0F"/>
    <w:rsid w:val="0077194C"/>
    <w:rsid w:val="00FB5B0F"/>
    <w:rsid w:val="10051D26"/>
    <w:rsid w:val="192A5892"/>
    <w:rsid w:val="4DDB4B09"/>
    <w:rsid w:val="708E4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jc w:val="center"/>
    </w:pPr>
    <w:rPr>
      <w:b/>
      <w:color w:val="FF0000"/>
      <w:sz w:val="4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212</Words>
  <Characters>213</Characters>
  <Lines>2</Lines>
  <Paragraphs>1</Paragraphs>
  <TotalTime>0</TotalTime>
  <ScaleCrop>false</ScaleCrop>
  <LinksUpToDate>false</LinksUpToDate>
  <CharactersWithSpaces>261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2020-06-28T08:45:00Z</dcterms:created>
  <dc:creator>潘卓</dc:creator>
  <cp:lastModifiedBy>小颜同学</cp:lastModifiedBy>
  <dcterms:modified xsi:type="dcterms:W3CDTF">2022-06-28T01:14:22Z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323467523_embed</vt:lpwstr>
  </property>
  <property fmtid="{D5CDD505-2E9C-101B-9397-08002B2CF9AE}" pid="3" name="KSOProductBuildVer">
    <vt:lpwstr>2052-11.1.0.11830</vt:lpwstr>
  </property>
  <property fmtid="{D5CDD505-2E9C-101B-9397-08002B2CF9AE}" pid="4" name="ICV">
    <vt:lpwstr>A749103C1CCB47DB9D4D42CBD58E13D2</vt:lpwstr>
  </property>
</Properties>
</file>